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C28" w:rsidRDefault="005B5C28" w:rsidP="005B5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5C28" w:rsidRPr="005B5C28" w:rsidRDefault="005B5C28" w:rsidP="005B5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5B5C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МБОУ  </w:t>
      </w:r>
      <w:proofErr w:type="spellStart"/>
      <w:r w:rsidRPr="005B5C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Ковылкинская</w:t>
      </w:r>
      <w:proofErr w:type="spellEnd"/>
      <w:proofErr w:type="gramEnd"/>
      <w:r w:rsidRPr="005B5C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средняя общеобразовательная школа №2</w:t>
      </w:r>
    </w:p>
    <w:p w:rsidR="005B5C28" w:rsidRPr="005B5C28" w:rsidRDefault="005B5C28" w:rsidP="005B5C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5B5C28" w:rsidRPr="005B5C28" w:rsidTr="005B5C28">
        <w:trPr>
          <w:tblCellSpacing w:w="0" w:type="dxa"/>
        </w:trPr>
        <w:tc>
          <w:tcPr>
            <w:tcW w:w="0" w:type="auto"/>
            <w:vAlign w:val="center"/>
            <w:hideMark/>
          </w:tcPr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учителей 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гуманитарного цикла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Акамеева</w:t>
            </w:r>
            <w:proofErr w:type="spellEnd"/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909" w:type="dxa"/>
            <w:vAlign w:val="center"/>
            <w:hideMark/>
          </w:tcPr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«Согласовано»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Заместитель директора по УВР 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Никулина Т.В.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_________________________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«Утверждаю»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Директор МБОУ СОШ №2   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Горбунова О.Г.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______________________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5B5C28" w:rsidRPr="005B5C28" w:rsidRDefault="005B5C28" w:rsidP="005B5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2023</w:t>
            </w:r>
            <w:r w:rsidRPr="005B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5B5C28" w:rsidRDefault="005B5C28" w:rsidP="005B5C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C28" w:rsidRDefault="005B5C28" w:rsidP="005B5C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C28" w:rsidRDefault="005B5C28" w:rsidP="005B5C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C28" w:rsidRPr="005B5C28" w:rsidRDefault="005B5C28" w:rsidP="005B5C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C28" w:rsidRPr="005B5C28" w:rsidRDefault="005B5C28" w:rsidP="005B5C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5B5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5B5C28" w:rsidRPr="005B5C28" w:rsidRDefault="005B5C28" w:rsidP="005B5C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по </w:t>
      </w:r>
      <w:proofErr w:type="gramStart"/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литературе  в</w:t>
      </w:r>
      <w:proofErr w:type="gramEnd"/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</w:p>
    <w:p w:rsidR="005B5C28" w:rsidRPr="005B5C28" w:rsidRDefault="005B5C28" w:rsidP="005B5C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gramStart"/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proofErr w:type="gramEnd"/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</w:p>
    <w:p w:rsidR="005B5C28" w:rsidRPr="005B5C28" w:rsidRDefault="005B5C28" w:rsidP="005B5C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Акамеевой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Ольги Анатольевны,</w:t>
      </w:r>
    </w:p>
    <w:p w:rsidR="005B5C28" w:rsidRPr="005B5C28" w:rsidRDefault="005B5C28" w:rsidP="005B5C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учителя русского языка и литературы</w:t>
      </w:r>
    </w:p>
    <w:p w:rsidR="005B5C28" w:rsidRPr="005B5C28" w:rsidRDefault="005B5C28" w:rsidP="005B5C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p w:rsidR="005B5C28" w:rsidRDefault="005B5C28" w:rsidP="009538CC">
      <w:pPr>
        <w:shd w:val="clear" w:color="auto" w:fill="FFFFFF"/>
        <w:spacing w:after="0" w:line="240" w:lineRule="auto"/>
        <w:ind w:left="68" w:hanging="1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38CC" w:rsidRDefault="009538CC" w:rsidP="005B5C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5C28" w:rsidRDefault="005B5C28" w:rsidP="005B5C2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i/>
          <w:iCs/>
          <w:color w:val="000000"/>
          <w:sz w:val="28"/>
          <w:szCs w:val="28"/>
          <w:lang w:eastAsia="ru-RU"/>
        </w:rPr>
      </w:pPr>
    </w:p>
    <w:p w:rsid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i/>
          <w:iCs/>
          <w:color w:val="000000"/>
          <w:sz w:val="28"/>
          <w:szCs w:val="28"/>
          <w:lang w:eastAsia="ru-RU"/>
        </w:rPr>
      </w:pP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литературе для обучающихся 6 классов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31.05.2021 г.№ 287, зарегистрирован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Министерством юстиции Российской Федерации 05.07.2021 г., рег. номер — 64101) (далее — ФГОС ООО), а также Примерной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 «ЛИТЕРАТУРА»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эмоциональном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школьного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художественных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Полноценное литературное образование в основной школе невозможно без учёта преемственности с курсом литературного чтения в начальной школе,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 с курсом русского языка, истории и предметов художественного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литератур народов России и зарубежной литературы.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УЧЕБНОГО ПРЕДМЕТА «ЛИТЕРАТУРА»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чувства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причастности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отечественной культуре и уважения к другим культурам, аксиологической сферы личности на основе 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теоретико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 искусств;  формировать  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критической оценки.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5B5C28" w:rsidRDefault="005B5C28" w:rsidP="009538CC">
      <w:pPr>
        <w:shd w:val="clear" w:color="auto" w:fill="FFFFFF"/>
        <w:spacing w:after="0" w:line="240" w:lineRule="auto"/>
        <w:ind w:left="-4" w:hanging="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ind w:left="-4" w:hanging="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УЧЕБНОГО ПРЕДМЕТА «ЛИТЕРАТУРА» В УЧЕБНОМ ПЛАНЕ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«Литература» входит в предметную область «Русский язык и литература» и является обязательным для изучения. Предмет «Литература» преемственен по отношению к предмету</w:t>
      </w:r>
      <w:r w:rsidR="005B5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«Литературное чтение».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6 классе на изучение предмета отводится 3 часа в неделю, суммарно изучение литературы в 6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2712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по программе основного общего образования рассчитано на 102 часа.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Античная литература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Гомер.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Поэмы. «Илиада», «Одиссея» (фрагменты).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Фольклор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былины (не менее двух). Например, «Илья Муромец и Соловей-разбойник», «Садко».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Народные песни и баллады народов России и мира (не менее трёх песен и одной баллады). </w:t>
      </w:r>
      <w:proofErr w:type="spellStart"/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Например,«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Песнь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Роланде» (фрагменты). «Песнь о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Нибелунгах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(фрагменты), баллада «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Аникавоин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др.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Древнерусская литература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«Повесть временных лет»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первой половины XIX века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С. Пушкин.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Стихотворения (не менее трёх). «Песнь о вещем Олеге», «Зимняя дорога», «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Узник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»,«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Туча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др. Роман «Дубровский».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 Ю. Лермонтов.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Стихотворения (не менее трёх). «Три пальмы», «Листок», «Утёс» и др.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В. Кольцов.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Стихотворения (не менее двух). Например, «Косарь», «Соловей» и др.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второй половины XIX века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 И. Тютчев.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 (не менее двух). «Есть в осени первоначальной…», «С поляны коршун поднялся…».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А. Фет.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Стихотворения (не менее двух). «Учись у них — у дуба, у берёзы…», «Я пришёл к тебе с приветом…».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 С. Тургенев.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Рассказ «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Бежин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луг».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 С. Лесков.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Сказ «Левша».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Л. Н. Толстой.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Повесть «Детство» (главы).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П. Чехов.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 (три по выбору). Например, «Толстый и тонкий», «Хамелеон», «Смерть чиновника» и др.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И. Куприн.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«Чудесный доктор».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XX века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Стихотворения отечественных поэтов начала ХХ века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 менее двух). Например, стихотворения С. А. Есенина, В. В. Маяковского, А. А. Блока и др.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Стихотворения отечественных поэтов XX века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 менее четырёх стихотворений двух поэтов).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стихотворения О. Ф.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Берггольц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С. Высоцкого, Е. А. Евтушенко, А. С. Кушнера, Ю. Д.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Левитанского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П.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Мориц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Б. Ш. Окуджавы, Д. С. Самойлова.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Проза отечественных писателей конца XX — начала XXI века, в том числе о Великой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Отечественной войне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(два произведения по выбору). Например, Б. Л. Васильев. «Экспонат №...»; Б.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946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Екимов. «Ночь исцеления», А. В.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Жвалевский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Е. Б. Пастернак. «Правдивая история Деда Мороза» (глава «Очень страшный 1942 Новый год») и др.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 Г. Распутин.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«Уроки французского».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отечественных писателей на тему взросления человека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(не менее двух). Например, Р. П. Погодин. «Кирпичные острова»; Р. И.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Фраерман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«Дикая собака Динго, или Повесть о первой любви»; Ю. И. Коваль. «Самая лёгкая лодка в мире» и др.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современных отечественных писателей-фантастов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(не менее двух). Например, А. В.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Жвалевский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Е. Б. Пастернак. «Время всегда хорошее»; С. В. Лукьяненко. «Мальчик и Тьма»; В. В.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Ледерман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«Календарь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(й)я» и др.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народов Российской Федерации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Стихотворения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Зарубежная литература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 Дефо.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«Робинзон Крузо» (главы по выбору).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Дж. Свифт.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«Путешествия Гулливера» (главы по выбору).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зарубежных писателей на тему взросления человека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(не менее двух). Например, Ж. Верн. «Дети капитана Гранта» (главы по выбору). Х. Ли. «Убить пересмешника» (главы по выбору) и др.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современных зарубежных писателей-фантастов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(не менее двух). Например, Дж. К. Роулинг. «Гарри Поттер» (главы по выбору), Д. У. Джонс. «Дом с характером» и др.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ОБРАЗОВАТЕЛЬНЫЕ РЕЗУЛЬТАТЫ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литературы в 6 классе направлено на достижение обучающимися следующих личностных,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освоения учебного предмета.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ценностями,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отражёнными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right="14" w:firstLine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Гражданского воспитания: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готовность к выполнению обязанностей гражданина и реализации его прав, уважение прав, свобод и законных интересов других людей;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 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неприятие любых форм экстремизма, дискриминации;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понимание роли различных социальных институтов в жизни человека;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представление о способах противодействия коррупции;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активное участие в школьном самоуправлении;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 готовность к участию в гуманитарной деятельности (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волонтерство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помощь людям, нуждающимся в ней).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Патриотического воспитания: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осознание российской гражданской идентичности в поликультурном и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произведений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русской и зарубежной литературы, а также литератур народов РФ;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ценностное отношение к достижениям своей Родины —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активное неприятие асоциальных поступков, свобода и ответственность личности в условиях индивидуального и общественного пространства.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осознание важности художественной литературы и культуры как средства коммуникации и самовыражения;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понимание ценности отечественного и мирового искусства, роли этнических культурных традиций и народного творчества;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стремление к самовыражению в разных видах искусства.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6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Физического воспитания, формирования культуры здоровья и эмоционального благополучия: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осознание ценности жизни с опорой на собственный жизненный и читательский опыт;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 способность адаптироваться к стрессовым ситуациям и меняющимся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социальным,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информационным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природным условиям, в том числе осмысляя собственный опыт и выстраивая дальнейшие цели;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умение принимать себя и других, не осуждая;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умение осознавать эмоциональное состояние себя и других, опираясь на примеры из литературных произведений;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уметь управлять собственным эмоциональным состоянием;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Трудового воспитания: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8" w:right="34" w:hanging="10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города, края) технологической и социальной направленности, способность инициировать, планировать и самостоятельно выполнять такого рода деятельность;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готовность адаптироваться в профессиональной среде;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уважение к труду и результатам трудовой деятельности, в том числе при изучении произведений русского фольклора и литературы;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повышение уровня экологической культуры, осознание глобального характера экологических проблем и путей их решения;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осознание своей роли как гражданина и потребителя в условиях взаимосвязи природной, технологической и социальной сред;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 готовность к участию в практической деятельности экологической направленности.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овладение языковой и читательской культурой как средством познания мира;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овладение основными навыками исследовательской деятельности с учётом специфики школьного литературного образования;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изучение и оценка социальных ролей персонажей литературных произведений;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потребность во взаимодействии в условиях неопределённости, открытость опыту и знаниям других;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умение оперировать основными понятиями, терминами и представлениями в области концепции устойчивого развития;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анализировать и выявлять взаимосвязи природы, общества и экономики;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оценивать свои действия с учётом влияния на окружающую среду, достижений целей и преодоления вызовов, возможных глобальных последствий;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способность осознавать стрессовую ситуацию, оценивать происходящие изменения и их последствия, опираясь на жизненный и читательский опыт;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воспринимать стрессовую ситуацию как вызов, требующий контрмер;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оценивать ситуацию стресса, корректировать принимаемые решения и действия;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формулировать и оценивать риски и последствия, формировать опыт, уметь находить позитивное в произошедшей ситуации;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быть готовым действовать в отсутствии гарантий успеха.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76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Универсальные учебные познавательные действия: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1) Базовые логические действия: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 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историколитературного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процесса);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 учётом предложенной задачи выявлять закономерности и противоречия в рассматриваемых литературных фактах и наблюдениях над текстом;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предлагать критерии для выявления закономерностей и противоречий с учётом учебной задачи;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60" w:hanging="10"/>
        <w:jc w:val="right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дефициты информации, данных, необходимых для решения поставленной учебной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выявлять причинно-следственные связи при изучении литературных явлений и процессов;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делать выводы с использованием дедуктивных и индуктивных умозаключений, умозаключений по аналогии;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формулировать гипотезы об их взаимосвязях;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Базовые исследовательские действия: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использовать вопросы как исследовательский инструмент познания в литературном образовании;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формировать гипотезу об истинности собственных суждений и суждений других, аргументировать свою позицию, мнение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 проводить по самостоятельно составленному плану небольшое исследование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установлению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особенностей литературного объекта изучения, причинно-следственных связей и зависимостей объектов между собой;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оценивать на применимость и достоверность информацию, полученную в ходе исследования (эксперимента);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самостоятельно формулировать обобщения и выводы по результатам проведённого наблюдения, опыта, исследования;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владеть инструментами оценки достоверности полученных выводов и обобщений;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90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Работа с информацией: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выбирать, анализировать, систематизировать и интерпретировать литературную и другую информацию различных видов и форм представления;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 находить сходные аргументы (подтверждающие или опровергающие одну и ту же идею, версию) в различных информационных источниках;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оценивать надёжность литературной и другой информации по критериям, предложенным учителем или сформулированным самостоятельно;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79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 запоминать и систематизировать эту информацию.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76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Универсальные учебные коммуникативные действия: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76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9538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Общение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воспринимать и формулировать суждения, выражать эмоции в соответствии с условиями и целями общения;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 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литературных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произведениях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смягчать конфликты, вести переговоры;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выражать себя (свою точку зрения) в устных и письменных текстах;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понимать намерения других, проявлять уважительное отношение к собеседнику и корректно формулировать свои возражения;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сопоставлять свои суждения с суждениями других участников диалога, обнаруживать различие и сходство позиций;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публично представлять результаты выполненного опыта (литературоведческого эксперимента, исследования, проекта);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76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</w:t>
      </w:r>
      <w:r w:rsidRPr="009538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овместная деятельность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уметь обобщать мнения нескольких людей;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 проявлять готовность руководить, выполнять поручения, подчиняться;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(обсуждения, обмен мнений, «мозговые штурмы» и иные);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 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60" w:hanging="10"/>
        <w:jc w:val="right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учебного диалога и/или дискуссии задавать вопросы по существу обсуждаемой темы и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идеи, нацеленные на решение учебной задачи и поддержание благожелательности общения;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сопоставлять свои суждения с суждениями других участников диалога, обнаруживать различие и сходство позиций;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публично представлять результаты выполненного опыта (литературоведческого эксперимента, исследования, проекта);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участниками взаимодействия на литературных занятиях;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76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Универсальные учебные регулятивные действия: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76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9538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Самоорганизация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выявлять проблемы для решения в учебных и жизненных ситуациях, анализируя ситуации, изображённые в художественной литературе;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ориентироваться в различных подходах принятия решений (индивидуальное, принятие решения в группе, принятие решений группой);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делать выбор и брать ответственность за решение.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2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538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амоконтроль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 владеть способами самоконтроля,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объяснять причины достижения (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результатов деятельности, давать оценку приобретённому опыту, уметь находить позитивное в произошедшей ситуации;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2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Эмоциональный интеллект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развивать способность различать и называть собственные эмоции, управлять ими и эмоциями других;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79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анализировать причины эмоций;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ставить себя на место другого человека, понимать мотивы и намерения другого, анализируя примеры из художественной литературы;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80" w:right="4596" w:firstLine="24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регулировать способ выражения своих эмоций;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9538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Принятие себя и других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осознанно относиться к другому человеку, его мнению, размышляя над взаимоотношениями литературных героев;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признавать своё право на ошибку и такое же право другого; принимать себя и других, не осуждая;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проявлять открытость себе и другим;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осознавать невозможность контролировать всё вокруг.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особенности литературы как вида словесного искусства, отличать художественный текст от текста научного, делового, публицистического;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выделять в произведениях элементы художественной формы и обнаруживать связи между ними;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 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сопоставлять с помощью учителя изученные и самостоятельно прочитанные произведения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43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художественной литературы с произведениями других видов искусства (живопись, музыка, театр, кино);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беседе и диалоге о прочитанном произведении, давать аргументированную оценку прочитанному;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важность чтения и изучения произведений устного народного творчества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художественной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 для познания мира, формирования эмоциональных и эстетических впечатлений, а также для собственного развития;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 w:right="14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подростков; </w:t>
      </w:r>
      <w:r w:rsidRPr="009538CC">
        <w:rPr>
          <w:rFonts w:ascii="Cambria" w:eastAsia="Times New Roman" w:hAnsi="Cambria" w:cs="Arial"/>
          <w:color w:val="000000"/>
          <w:lang w:eastAsia="ru-RU"/>
        </w:rPr>
        <w:t>  </w:t>
      </w:r>
      <w:proofErr w:type="gramEnd"/>
      <w:r w:rsidRPr="009538CC">
        <w:rPr>
          <w:rFonts w:ascii="Cambria" w:eastAsia="Times New Roman" w:hAnsi="Cambria" w:cs="Arial"/>
          <w:color w:val="000000"/>
          <w:lang w:eastAsia="ru-RU"/>
        </w:rPr>
        <w:t>      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развивать умения коллективной проектной или исследовательской деятельности под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руководством учителя и учиться публично представлять полученные результаты; </w:t>
      </w:r>
      <w:r w:rsidRPr="009538CC">
        <w:rPr>
          <w:rFonts w:ascii="Cambria" w:eastAsia="Times New Roman" w:hAnsi="Cambria" w:cs="Arial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интернет-ресурсами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соблюдая правила информационной безопасности.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5B5C28" w:rsidRDefault="005B5C28" w:rsidP="009538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</w:pPr>
    </w:p>
    <w:p w:rsidR="009538CC" w:rsidRPr="009538CC" w:rsidRDefault="009538CC" w:rsidP="009538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eastAsia="ru-RU"/>
        </w:rPr>
        <w:lastRenderedPageBreak/>
        <w:t>ТЕМАТИЧЕСКОЕ ПЛАНИРОВАНИЕ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tbl>
      <w:tblPr>
        <w:tblW w:w="13915" w:type="dxa"/>
        <w:tblInd w:w="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2507"/>
        <w:gridCol w:w="519"/>
        <w:gridCol w:w="1080"/>
        <w:gridCol w:w="1117"/>
        <w:gridCol w:w="2220"/>
        <w:gridCol w:w="1027"/>
        <w:gridCol w:w="5044"/>
      </w:tblGrid>
      <w:tr w:rsidR="005B5C28" w:rsidRPr="009538CC" w:rsidTr="005B5C28">
        <w:trPr>
          <w:trHeight w:val="348"/>
        </w:trPr>
        <w:tc>
          <w:tcPr>
            <w:tcW w:w="4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6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п/п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разделов и тем программы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Количество часов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Виды деятельности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0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Виды, формы контроля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5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Электронные (цифровые) образовательные ресурсы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1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B5C28" w:rsidRPr="009538CC" w:rsidTr="005B5C28">
        <w:trPr>
          <w:trHeight w:val="428"/>
        </w:trPr>
        <w:tc>
          <w:tcPr>
            <w:tcW w:w="40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контрольные работы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практические работы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C28" w:rsidRPr="009538CC" w:rsidTr="005B5C28">
        <w:trPr>
          <w:gridAfter w:val="6"/>
          <w:wAfter w:w="11007" w:type="dxa"/>
          <w:trHeight w:val="348"/>
        </w:trPr>
        <w:tc>
          <w:tcPr>
            <w:tcW w:w="2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" w:type="dxa"/>
              <w:bottom w:w="2" w:type="dxa"/>
              <w:right w:w="2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1.</w:t>
            </w: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Античная литература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55" w:type="dxa"/>
        <w:tblInd w:w="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"/>
        <w:gridCol w:w="2273"/>
        <w:gridCol w:w="346"/>
        <w:gridCol w:w="466"/>
        <w:gridCol w:w="476"/>
        <w:gridCol w:w="2500"/>
        <w:gridCol w:w="3217"/>
        <w:gridCol w:w="4519"/>
      </w:tblGrid>
      <w:tr w:rsidR="005B5C28" w:rsidRPr="009538CC" w:rsidTr="005B5C28">
        <w:trPr>
          <w:trHeight w:val="5498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Гомер. Поэмы «Илиада», «Одиссея» (фрагменты)</w:t>
            </w:r>
          </w:p>
        </w:tc>
        <w:tc>
          <w:tcPr>
            <w:tcW w:w="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Выразительно читать поэмы, пересказывать, передавая языковые и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интонационные  особенности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этого жанра; 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Работать со словом, с историко-культурным комментарием; 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Отвечать на вопросы, составлять развёрнутый план, определять идейно-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тематическое  содержание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поэм; 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Определять особенности поэмы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как  эпического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жанра, выявлять особенности  композиции, художественные детали,  определяя их роль в повествовании, ритмико-мелодическое своеобразие поэм; Характеризовать героев, оценивать их поступки; 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Выражать личное читательское отношение к прочитанному; 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Устно или письменно отвечать на вопросы;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Тестирование;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gridAfter w:val="5"/>
          <w:wAfter w:w="11178" w:type="dxa"/>
          <w:trHeight w:val="764"/>
        </w:trPr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B5C28" w:rsidRPr="009538CC" w:rsidTr="005B5C28">
        <w:trPr>
          <w:gridAfter w:val="6"/>
          <w:wAfter w:w="11524" w:type="dxa"/>
          <w:trHeight w:val="328"/>
        </w:trPr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2.</w:t>
            </w: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Фольклор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5498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Былины (не менее двух). Например, «Илья Муромец и Соловей-разбойник», «Садко»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Выразительно читать былины, пересказывать, передавая языковые и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интонационные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особенности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этого жанра;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Работать со словом, с историко-культурным комментарием;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Отвечать на вопросы, составлять развёрнутый план, определять идейно-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тематическое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былин;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Определять особенности былины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как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эпического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жанра, выявлять особенности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композиции, художественные детали,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определяя их роль в повествовании,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ритмикомелодическое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своеобразие русской былины; Характеризовать героев былин, оценивать их поступки;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Сопоставлять былины с другими известными произведениями героического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эпоса;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роль гиперболы как одного из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основных средств изображения былинных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героев;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 выразительно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фольклорные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Выражать личное читательское отношение к прочитанному;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Устно или письменно отвечать на вопросы; Работать со словарями, определять значение устаревших слов и выражений;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Тестирование;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Самооценка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использованием« Оценочного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листа»;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произведений;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540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Развитие речи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свое отношение к прочитанному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268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Народные песни и баллады народов России и мира (не менее трёх песен и одной баллады). «Песнь о Роланде»(фрагменты), «Песнь о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Нибелунгах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 (фрагменты), баллада «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Аника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-воин» и др.</w:t>
            </w:r>
            <w:r w:rsidRPr="009538CC">
              <w:rPr>
                <w:rFonts w:ascii="Cambria" w:eastAsia="Times New Roman" w:hAnsi="Cambria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9538CC">
              <w:rPr>
                <w:rFonts w:ascii="Cambria" w:eastAsia="Times New Roman" w:hAnsi="Cambria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Работать со словом, с историко-культурным комментарием;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 выразительно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фольклорные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художественно-тематические особенности народных песен и баллады; Выражать личное читательское отношение к прочитанному;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Устно или письменно отвечать на вопросы; Работать со словарями, определять значение устаревших слов и выражений;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542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Развитие речи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свое отношение к прочитанному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gridAfter w:val="5"/>
          <w:wAfter w:w="11178" w:type="dxa"/>
          <w:trHeight w:val="348"/>
        </w:trPr>
        <w:tc>
          <w:tcPr>
            <w:tcW w:w="2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  <w:r w:rsidRPr="009538CC">
              <w:rPr>
                <w:rFonts w:ascii="Cambria" w:eastAsia="Times New Roman" w:hAnsi="Cambria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Pr="009538CC">
              <w:rPr>
                <w:rFonts w:ascii="Cambria" w:eastAsia="Times New Roman" w:hAnsi="Cambria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6" w:type="dxa"/>
        <w:tblInd w:w="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2840"/>
        <w:gridCol w:w="385"/>
        <w:gridCol w:w="700"/>
        <w:gridCol w:w="718"/>
        <w:gridCol w:w="2968"/>
        <w:gridCol w:w="1183"/>
        <w:gridCol w:w="4944"/>
      </w:tblGrid>
      <w:tr w:rsidR="005B5C28" w:rsidRPr="009538CC" w:rsidTr="005B5C28">
        <w:trPr>
          <w:trHeight w:val="3036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8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 w:right="1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«Повесть временных лет» (не менее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фрагмента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). Например, «Сказание о белгородском киселе», «Сказание о походе князя Олега на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Царьград»,«Предание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 смерти князя Олега»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ind w:left="5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Выразительно читать произведение с учётом особенностей жанра;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Работать со словарями, определять значение устаревших слов и выражений;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Выявлять характерные для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древнерусской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литературы темы, образы и приёмы изображения человека;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с помощью учителя роль и место древнерусских повестей в истории русской литературы;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Характеризовать образ рассказчика и главных героев;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средства художественной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выразительности, анализировать идейно-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тематическое содержание повести;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8" w:hanging="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 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846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8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3.2.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Внеклассное чтение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Выразительно читать произведение с учётом особенностей жанра. Работать со словарями, определять значение устаревших слов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выражений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Выявлять характерные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произведений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древнерусской литературы темы, образы и приёмы изображения человека.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Определять с помощью учителя роль и место древнерусских повестей в истории русской литературы. Характеризовать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рассказчика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 главных героев. Выявлять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художественной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выразительности,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идейно-тематическое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повести.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348"/>
        </w:trPr>
        <w:tc>
          <w:tcPr>
            <w:tcW w:w="3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C28" w:rsidRPr="009538CC" w:rsidTr="005B5C28">
        <w:trPr>
          <w:trHeight w:val="328"/>
        </w:trPr>
        <w:tc>
          <w:tcPr>
            <w:tcW w:w="43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4.</w:t>
            </w: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Литература первой половины XIX века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930" w:type="dxa"/>
        <w:tblInd w:w="-4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2415"/>
        <w:gridCol w:w="360"/>
        <w:gridCol w:w="604"/>
        <w:gridCol w:w="620"/>
        <w:gridCol w:w="3198"/>
        <w:gridCol w:w="1750"/>
        <w:gridCol w:w="4549"/>
      </w:tblGrid>
      <w:tr w:rsidR="005B5C28" w:rsidRPr="009538CC" w:rsidTr="005B5C28">
        <w:trPr>
          <w:trHeight w:val="5404"/>
        </w:trPr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6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4.1.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 С. Пушкин. Стихотворения (не менее трёх).  «Песнь о вещем Олеге», «Зимняя дорога», «Узник», «Туча» и др.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Роман «Дубровский».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 выразительно стихотворение;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 w:right="12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Отличать поэтический текст от прозаического, аргументировать свой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средства художественной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изобразительности в лирических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произведениях (эпитет, метафора,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олицетворение, сравнение);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Выполнять письменные работы по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первоначальному анализу стихотворения;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Заучивать стихотворение наизусть;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Читать, анализировать и интерпретировать художественный текст, сравнивать его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произведением древнерусской литературы; Определять общее и особенное в подаче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сюжета;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 w:righ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Уметь работать со словарями,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устаревших слов и выражений;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 фрагменты прозаического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Анализировать текст, выявлять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тему,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композицию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круг главных героев 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второстепенных персонажей;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Составлять развёрнутый план, пересказывать фрагменты текста;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Аргументированно высказывать своё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к событиям и героям произведения;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Писать сочинение на одну из тем;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 Письменный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538"/>
        </w:trPr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6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Развитие речи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в письменном виде свое мнение о героях и их поступках, давать оценку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Письменный контроль;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268"/>
        </w:trPr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6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9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М. Ю. Лермонтов. Стихотворения (не менее трёх).«Три пальмы», «Листок», «Утёс» и др.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 w:right="49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Выразительно читать стихотворение; Определять тематическое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единство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подобранных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произведений;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средства художественной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изобразительности в лирических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произведениях (эпитет, метафора,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олицетворение, сравнение);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 w:right="6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Сопоставлять художественные тексты с произведениями других видов искусств; 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Заучивать по выбору стихотворение/я наизусть;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Устный опрос; 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204"/>
        </w:trPr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6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 В. Кольцов. Стихотворения (не менее двух).«Косарь», «Соловей и др.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Выразительно читать поэтический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идейно-художественное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текста, выявлять средства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художественной выразительности;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 w:right="7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Видеть взаимосвязь пейзажной зарисовки с душевным состоянием и настроением человека; Характеризовать лирического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героя;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 словарями, определять значение устаревших слов и выражений;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 одно из стихотворений наизусть;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56" w:type="dxa"/>
              <w:bottom w:w="14" w:type="dxa"/>
              <w:right w:w="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868" w:type="dxa"/>
        <w:tblInd w:w="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"/>
        <w:gridCol w:w="2735"/>
        <w:gridCol w:w="379"/>
        <w:gridCol w:w="642"/>
        <w:gridCol w:w="659"/>
        <w:gridCol w:w="2961"/>
        <w:gridCol w:w="1545"/>
        <w:gridCol w:w="4561"/>
      </w:tblGrid>
      <w:tr w:rsidR="005B5C28" w:rsidRPr="009538CC" w:rsidTr="005B5C28">
        <w:trPr>
          <w:trHeight w:val="540"/>
        </w:trPr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Внеклассное чтение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свое отношение к прочитанному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gridAfter w:val="5"/>
          <w:wAfter w:w="10368" w:type="dxa"/>
          <w:trHeight w:val="346"/>
        </w:trPr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5B5C28" w:rsidRPr="009538CC" w:rsidTr="005B5C28">
        <w:trPr>
          <w:trHeight w:val="1310"/>
        </w:trPr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Ф. И. Тютчев. Стихотворения (не менее двух). «Есть в осени первоначальной…», «С поляны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коршун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поднялся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…»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 выразительно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стихотворение;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его тематическое содержание и эмоциональный настрой;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Выявлять средства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художественной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выразительности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 одно из стихотворений наизусть;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1500"/>
        </w:trPr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 w:right="3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 А. Фет. Стихотворения (не менее двух). «Учись у них — у дуба, у берёзы…», «Я пришёл к тебе с приветом…».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 выразительно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стихотворение,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Находить языковые средства художественной выразительности (эпитет, сравнение, метафора, олицетворение), определять их роль в создании поэтических образов;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Читать одно из стихотворений наизусть;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Практикум;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3232"/>
        </w:trPr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И. С. Тургенев.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Рассказ «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Бежин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луг»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Воспринимать и выразительно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литературное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произведение;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Уметь отвечать на вопросы, задавать вопросы к тексту, пересказывать;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Составлять план (простой, подробный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Выделять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наиболее яркие эпизоды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тему, идею;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Характеризовать главных героев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рассказа;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роль пейзажных описаний в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Сопоставлять художественный текст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произведениями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других видов искусств;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Составлять отзыв на рассказ;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Пользоваться библиотечным каталогом для поиска книги;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 Самооценка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использованием« Оценочного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листа»;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540"/>
        </w:trPr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Развитие речи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в письменном виде свое мнение о героях и их поступках, давать оценку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912"/>
        </w:trPr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Н. С. Лесков.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Сказ «Левша»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56" w:right="16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 текст, отвечать на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вопросы;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различными видами пересказа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художественного текста (подробный, сжатый, выборочный);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Характеризовать героя, его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поступки;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основную мысль произведения, жанровые особенности, художественные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изобразительности;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 w:right="17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Работать со словарями, определять значение устаревших слов и выражений;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Аргументированно высказывать своё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отношение к герою 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Создавать аннотацию на прочитанное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8" w:hanging="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Устный опрос; 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4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871" w:type="dxa"/>
        <w:tblInd w:w="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3580"/>
        <w:gridCol w:w="349"/>
        <w:gridCol w:w="442"/>
        <w:gridCol w:w="451"/>
        <w:gridCol w:w="2336"/>
        <w:gridCol w:w="1984"/>
        <w:gridCol w:w="4278"/>
      </w:tblGrid>
      <w:tr w:rsidR="005B5C28" w:rsidRPr="009538CC" w:rsidTr="005B5C28">
        <w:trPr>
          <w:trHeight w:val="540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1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Развитие речи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свое отношение к прочитанному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Практикум;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652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1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Л. Н. Толстой.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Повесть «Детство» (главы)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ind w:left="5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Выразительно читать главы повести, отвечать на вопросы, пересказывать;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Выявлять основную мысль,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особенности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композиции;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Участвовать в беседе о прочитанном, в том числе используя факты жизни и творчества писателя; формулировать свою точку зрения и корректно передавать своими словами смысл чужих суждений;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особенности автобиографического 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Характеризовать главного героя, его поступки и переживания;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 Контрольная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 w:right="12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3616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1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5.8.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 П. Чехов. Рассказы (три по выбору).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Например,«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Толстый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тонкий», «Хамелеон»,</w:t>
            </w:r>
          </w:p>
          <w:p w:rsidR="005B5C28" w:rsidRPr="009538CC" w:rsidRDefault="005B5C28" w:rsidP="009538CC">
            <w:pPr>
              <w:spacing w:after="0" w:line="240" w:lineRule="auto"/>
              <w:ind w:left="52" w:right="183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«Смерть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чиновника»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Воспринимать и выразительно читать рассказ, отвечать на вопросы, уметь формулировать вопросы к тексту, пересказывать близко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тексту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владеть художественным пересказом; Определять роль названия в литературном произведении;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Выявлять жанровые отличия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рассказа,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его проблематику;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произведение с учётом его жанровых особенностей, с использованием методов смыслового чтения и эстетического анализа, давать собственную интерпретацию и оценку произведениям;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Характеризовать героев рассказа;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Выявлять детали, создающие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комический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Инсценировать рассказ или его фрагмент;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Писать мини-сочинение;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Тестирование;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Самооценка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использованием« Оценочного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листа»;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3038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1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А. И. Куприн.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Рассказ «Чудесный доктор»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Воспринимать и выразительно читать рассказ; Отвечать на вопросы, уметь формулировать вопросы к тексту, пересказывать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используя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авторские средства художественной выразительности;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Определять тему, идею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своеобразие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композиции;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Характеризовать главных героев, основные события;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Описывать портреты героев произведения, раскрывать их внутренний мир;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Выстраивать с помощью учителя траекторию самостоятельного чтения;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Писать отзыв на прочитанное произведение, аргументировать своё мнение;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540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Внеклассное чтение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свое отношение к прочитанному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gridAfter w:val="5"/>
          <w:wAfter w:w="9491" w:type="dxa"/>
          <w:trHeight w:val="328"/>
        </w:trPr>
        <w:tc>
          <w:tcPr>
            <w:tcW w:w="4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Итого по разделу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913" w:type="dxa"/>
        <w:tblInd w:w="-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2639"/>
        <w:gridCol w:w="375"/>
        <w:gridCol w:w="694"/>
        <w:gridCol w:w="713"/>
        <w:gridCol w:w="3120"/>
        <w:gridCol w:w="1173"/>
        <w:gridCol w:w="4770"/>
      </w:tblGrid>
      <w:tr w:rsidR="005B5C28" w:rsidRPr="009538CC" w:rsidTr="005B5C28">
        <w:trPr>
          <w:trHeight w:val="1886"/>
        </w:trPr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48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Стихотворения отечественных поэтов начала ХХ века (не менее двух). Например, стихотворения С. А.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Есенина, В. В. Маяковского, А. А. Блока и др.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Эмоционально воспринимать и выразительно читать произведение (в том числе наизусть); Отвечать на вопросы,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стихотворение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тему, идею, художественные и композиционные особенности лирического произведения, особенности авторского языка; Характеризовать лирического героя;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Устно или письменно отвечать на вопросы;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0" w:hanging="1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 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 w:right="1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954"/>
        </w:trPr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48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Стихотворения отечественных поэтов XX века (не менее четырёх стихотворений двух поэтов). Например, стихотворения О. Ф.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Берггольц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В. С. Высоцкого, Е. А. Евтушенко, А. С. Кушнера, Ю. Д.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Левитанского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Ю. П.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Мориц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Б. Ш. Окуджавы, Д. С. Самойлова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Эмоционально воспринимать и выразительно читать произведение (в том числе наизусть); Выражать личное читательское отношение к прочитанному;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тему, идею, художественные и композиционные особенности лирического 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 w:right="26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Характеризовать лирического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героя;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произведение с учётом его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-жанровой принадлежности;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средства художественной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изобразительности в лирических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произведениях;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Устно или письменно отвечать на вопросы;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0" w:hanging="1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 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636"/>
        </w:trPr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48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Внеклассное чтение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Эмоционально воспринимать и выразительно читать произведение (в том числе наизусть). Выражать личное читательское отношение к прочитанному.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тему, идею, художественные и композиционные особенности лирического произведения.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Характеризовать лирического героя.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Анализировать произведение с учётом его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родожанровой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принадлежности. Выявлять средства художественной изобразительности в лирических произведениях.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Устно или письменно отвечать на вопросы.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Практикум;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12" w:type="dxa"/>
              <w:right w:w="0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 w:right="1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042" w:type="dxa"/>
        <w:tblInd w:w="-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2686"/>
        <w:gridCol w:w="385"/>
        <w:gridCol w:w="699"/>
        <w:gridCol w:w="718"/>
        <w:gridCol w:w="3044"/>
        <w:gridCol w:w="1184"/>
        <w:gridCol w:w="4899"/>
      </w:tblGrid>
      <w:tr w:rsidR="005B5C28" w:rsidRPr="009538CC" w:rsidTr="005B5C28">
        <w:trPr>
          <w:trHeight w:val="4188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Проза отечественных писателей конца XX — начала XXI века, в том числе о Великой Отечественной войне (два произведения по выбору). Например, Б. 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Васильев. «Экспонат №»; Б. П. Екимов. «Ночь исцеления»; А. В.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Жвалевский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Е. Б.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Пастернак. «Правдивая история Деда Мороза»</w:t>
            </w:r>
          </w:p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глава«Очень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страшный 1942 Новый год»)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Читать, отвечать на вопросы, пересказывать; Находить детали, языковые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художественной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выразительности, определять их роль в произведении;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Определять характер главного героя,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взаимоотношение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окружающими;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 w:right="9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Выявлять роль пейзажа в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рассказе;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Оценивать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художественное своеобразие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авторскую позицию;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 w:right="3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Высказывать своё отношение к событиям, изображённым в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Находить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информацию об авторе 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произведении в справочной,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энциклопедической литературе;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Создавать аннотацию на прочитанное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Выстраивать с помощью учителя траекторию самостоятельного чтения;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Писать сочинение с опорой на одно из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произведений;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 w:right="12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1886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Развитие речи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свое отношение к прочитанному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846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В. Г. Распутин. Рассказ «Уроки французского»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Эмоционально воспринимать и выразительно читать произведение;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Отвечать на вопросы и уметь формулировать вопросы к тексту;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1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тему, идею, характеры главных героев, мотивы их поступков;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 произведение с учётом его жанровых особенностей, с использованием методов смыслового чтения и эстетического анализа, давать собственную интерпретацию и оценку произведению;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авторскую позицию;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Писать сочинение на одну из предложенных тем;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0" w:hanging="1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 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522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Развитие речи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свое отношение к прочитанному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Письменный контроль;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4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057" w:type="dxa"/>
        <w:tblInd w:w="-4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"/>
        <w:gridCol w:w="2775"/>
        <w:gridCol w:w="393"/>
        <w:gridCol w:w="722"/>
        <w:gridCol w:w="741"/>
        <w:gridCol w:w="3061"/>
        <w:gridCol w:w="972"/>
        <w:gridCol w:w="4951"/>
      </w:tblGrid>
      <w:tr w:rsidR="005B5C28" w:rsidRPr="009538CC" w:rsidTr="005B5C28">
        <w:trPr>
          <w:trHeight w:val="3228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36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 отечественных писателей на тему взросления человека (не менее двух). Например, Р. П.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Погодин. «Кирпичные острова»; Р. И.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Фраерман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.«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Дикая собака Динго, или Повесть о первой любви»; Ю. И. Коваль. «Самая лёгкая лодка в мире»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Читать, отвечать на вопросы, пересказывать;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Определять тему, идею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Характеризовать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главных героев, давать их словесный портрет;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Сопоставлять героев и их поступки с другими произведениями;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авторскую позицию;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 w:right="31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Высказывать своё отношение к событиям, изображённым в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Находить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информацию об авторе 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произведении в справочной,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энциклопедической литературе;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Выстраивать с помощью учителя траекторию самостоятельного чтения;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Участвовать в разработке учебных проектов;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Писать отзыв на прочитанную книгу;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924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36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Внеклассное чтение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Читать; отвечать на вопросы; пересказывать. Определять тему; идею произведения.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Характеризовать главных героев; давать их словесный портрет. Сопоставлять героев и их поступки с другими произведениями. Выявлять авторскую позицию. Высказывать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своё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событиям; изображённым в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произведении. Находить информацию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авторе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произведении в справочной;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энциклопедической литературе.;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Выстраивать с помощью учителя траекторию самостоятельного чтения. Участвовать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учебных проектов. Писать отзыв на прочитанную книгу.;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2" w:type="dxa"/>
              <w:left w:w="56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 w:right="12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006" w:type="dxa"/>
        <w:tblInd w:w="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"/>
        <w:gridCol w:w="2715"/>
        <w:gridCol w:w="419"/>
        <w:gridCol w:w="696"/>
        <w:gridCol w:w="714"/>
        <w:gridCol w:w="3091"/>
        <w:gridCol w:w="1113"/>
        <w:gridCol w:w="4798"/>
      </w:tblGrid>
      <w:tr w:rsidR="005B5C28" w:rsidRPr="009538CC" w:rsidTr="005B5C28">
        <w:trPr>
          <w:trHeight w:val="5212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 w:right="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 современных отечественных писателей-фантастов (не менее двух). Например, А. 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Жвалевский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Е. Б. Пастернак. «Время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всегда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хорошее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»; С. В. Лукьяненко. «Мальчик и Тьма»; В. В.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Ледерман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«Календарь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(й)я» и др.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Эмоционально воспринимать и выразительно читать произведение;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тему, идею, художественные и композиционные особенности произведений;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Формулировать вопросы по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тексту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Использовать различные виды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пересказа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или его фрагмента;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 w:right="18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Характеризовать и сопоставлять основных героев произведений,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художественные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средства их создания;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Сопоставлять произведения одного и разных авторов по заданным основаниям;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средства художественной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изобразительности в произведениях;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Использовать различные виды пересказа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 или его фрагмента;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Выражать личное читательское отношение к прочитанному;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Выстраивать с помощью учителя траекторию самостоятельного чтения;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 w:right="1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Писать сочинение на литературную тему или отзыв на прочитанное произведение,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аргументировать своё мнение;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Создавать аннотацию на прочитанное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00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6.11.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Развитие речи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Высказывать в письменном виде свое отношение к прочитанному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Письменный контроль;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gridAfter w:val="5"/>
          <w:wAfter w:w="10412" w:type="dxa"/>
          <w:trHeight w:val="348"/>
        </w:trPr>
        <w:tc>
          <w:tcPr>
            <w:tcW w:w="3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868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6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Стихотворения (два по выбору). Например, М. Карим.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2" w:right="3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 выразительно и анализировать поэтический текст;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Характеризовать лирического героя; Сопоставлять произведения, определяя общность темы и её художественное воплощение;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художественные средства выразительности;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009" w:type="dxa"/>
        <w:tblInd w:w="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"/>
        <w:gridCol w:w="2646"/>
        <w:gridCol w:w="376"/>
        <w:gridCol w:w="682"/>
        <w:gridCol w:w="700"/>
        <w:gridCol w:w="2890"/>
        <w:gridCol w:w="1545"/>
        <w:gridCol w:w="4776"/>
      </w:tblGrid>
      <w:tr w:rsidR="005B5C28" w:rsidRPr="009538CC" w:rsidTr="005B5C28">
        <w:trPr>
          <w:trHeight w:val="1882"/>
        </w:trPr>
        <w:tc>
          <w:tcPr>
            <w:tcW w:w="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Внеклассное чтение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 выразительно и анализировать поэтический текст;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Характеризовать лирического героя; Сопоставлять произведения, определяя общность темы и её художественное воплощение;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художественные средства выразительности;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gridAfter w:val="5"/>
          <w:wAfter w:w="10593" w:type="dxa"/>
          <w:trHeight w:val="350"/>
        </w:trPr>
        <w:tc>
          <w:tcPr>
            <w:tcW w:w="3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3338"/>
        </w:trPr>
        <w:tc>
          <w:tcPr>
            <w:tcW w:w="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8.1.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Дефо. «Робинзон Крузо» (главы по выбору)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 выразительно прозаический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отвечать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вопросы;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Учиться самостоятельно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формулировать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вопросы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Пересказывать (кратко, подробно, выборочно) главу повести;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Уметь характеризовать героев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повести;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Анализировать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детали, выявляющие авторское отношение к персонажам;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Определять художественные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выразительности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 w:righ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Работать со словарями, определять значение устаревших слов и выражений;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Аргументированно высказывать своё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к героям 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Составлять отзыв на произведение;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268"/>
        </w:trPr>
        <w:tc>
          <w:tcPr>
            <w:tcW w:w="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Дж. Свифт. «Путешествия Гулливера» (главы по выбору)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 произведение, отвечать на вопросы, анализировать отдельные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фрагменты;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жанровую особенность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Характеризовать главного героя, выявлять своё отношение к нему;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 w:righ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Сопоставлять художественные тексты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произведениями других видов искусств;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Составлять письменный отзыв на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444"/>
        </w:trPr>
        <w:tc>
          <w:tcPr>
            <w:tcW w:w="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right="2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Произведения зарубежных писателей на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тему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взросления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человека (не менее двух). Например, Ж.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Верн. «Дети капитана Гранта» (главы по выбору); Х.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Ли. «Убить пересмешника» (главы по выбору) и др.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Читать, отвечать на вопросы;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Самостоятельно формулировать вопросы к произведению в процессе его анализа;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Владеть разными видами анализа;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Выявлять сюжет, композицию произведения;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Находить информацию об авторе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произведении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справочной,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энциклопедической литературе;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Выстраивать с помощью учителя траекторию самостоятельного чтения;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Участвовать в разработке учебных проектов;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Писать отзыв на прочитанную книгу;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 Самооценка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использованием« Оценочного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листа»;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6" w:type="dxa"/>
              <w:left w:w="2" w:type="dxa"/>
              <w:bottom w:w="0" w:type="dxa"/>
              <w:right w:w="6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004" w:type="dxa"/>
        <w:tblInd w:w="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"/>
        <w:gridCol w:w="2717"/>
        <w:gridCol w:w="462"/>
        <w:gridCol w:w="722"/>
        <w:gridCol w:w="740"/>
        <w:gridCol w:w="2925"/>
        <w:gridCol w:w="1124"/>
        <w:gridCol w:w="4902"/>
      </w:tblGrid>
      <w:tr w:rsidR="005B5C28" w:rsidRPr="009538CC" w:rsidTr="005B5C28">
        <w:trPr>
          <w:trHeight w:val="3228"/>
        </w:trPr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8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8.4.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 современных зарубежных писателей-фантастов (не менее двух). Например, Дж. К.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Роулинг.«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Гарри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Поттер» (главы по выбору), Д. У.</w:t>
            </w:r>
          </w:p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Джонс. «Дом с характером» и др.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 выразительно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литературное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отвечать на вопросы,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самостоятельно формулировать вопросы; Определять жанровую особенность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Определять тему, идею, художественные и композиционные особенности произведения;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Находить информацию об авторе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произведении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справочной,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энциклопедической литературе;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Выстраивать с помощью учителя траекторию самостоятельного чтения;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Участвовать в разработке учебных проектов;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Писать отзыв на прочитанную книгу;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Создавать аннотацию на прочитанное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2270"/>
        </w:trPr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8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Внеклассное чтение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Читать выразительно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литературное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отвечать на вопросы,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самостоятельно формулировать вопросы.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Определять жанровую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особенность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произведения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Определять тему,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идею,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художественные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композиционные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особенности произведения.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Находить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информацию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 авторе и произведении в справочной, энциклопедической литературе. Выстраивать с помощью учителя траекторию самостоятельного чтения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 w:right="13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348"/>
        </w:trPr>
        <w:tc>
          <w:tcPr>
            <w:tcW w:w="3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C28" w:rsidRPr="009538CC" w:rsidTr="005B5C28">
        <w:trPr>
          <w:trHeight w:val="348"/>
        </w:trPr>
        <w:tc>
          <w:tcPr>
            <w:tcW w:w="4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9.</w:t>
            </w: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Итоговый контроль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C28" w:rsidRPr="009538CC" w:rsidTr="005B5C28">
        <w:trPr>
          <w:trHeight w:val="1884"/>
        </w:trPr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18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9.1.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Итоговые контрольные работы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Демонстрировать знания по истории и теории литературы за курс 6 класса,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навыки анализа художественного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текста,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умения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создавать собственный текст по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указанной теме.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Письменный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контроль;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Контрольная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Электронный образовательный ресурс.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Аудиоучебник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. Основное общее образование. Литература. 6 класс. Коровина В.Я. и другие", АО Издательство "Просвещение"</w:t>
            </w:r>
          </w:p>
        </w:tc>
      </w:tr>
      <w:tr w:rsidR="005B5C28" w:rsidRPr="009538CC" w:rsidTr="005B5C28">
        <w:trPr>
          <w:trHeight w:val="348"/>
        </w:trPr>
        <w:tc>
          <w:tcPr>
            <w:tcW w:w="3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C28" w:rsidRPr="009538CC" w:rsidTr="005B5C28">
        <w:trPr>
          <w:trHeight w:val="348"/>
        </w:trPr>
        <w:tc>
          <w:tcPr>
            <w:tcW w:w="3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Резервное время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C28" w:rsidRPr="009538CC" w:rsidTr="005B5C28">
        <w:trPr>
          <w:trHeight w:val="332"/>
        </w:trPr>
        <w:tc>
          <w:tcPr>
            <w:tcW w:w="3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КОЛИЧЕСТВО ЧАСОВ ПО ПРОГРАММЕ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5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2" w:type="dxa"/>
              <w:left w:w="2" w:type="dxa"/>
              <w:bottom w:w="0" w:type="dxa"/>
              <w:right w:w="28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5C28" w:rsidRDefault="005B5C28" w:rsidP="009538CC">
      <w:pPr>
        <w:shd w:val="clear" w:color="auto" w:fill="FFFFFF"/>
        <w:spacing w:after="0" w:line="240" w:lineRule="auto"/>
        <w:ind w:left="-4" w:hanging="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ПОУРОЧНОЕ ПЛАНИРОВАНИЕ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tbl>
      <w:tblPr>
        <w:tblW w:w="10373" w:type="dxa"/>
        <w:tblInd w:w="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3010"/>
        <w:gridCol w:w="761"/>
        <w:gridCol w:w="1685"/>
        <w:gridCol w:w="1737"/>
        <w:gridCol w:w="2580"/>
      </w:tblGrid>
      <w:tr w:rsidR="005B5C28" w:rsidRPr="009538CC" w:rsidTr="005B5C28">
        <w:trPr>
          <w:trHeight w:val="492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 формы контроля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7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B5C28" w:rsidRPr="009538CC" w:rsidTr="005B5C28">
        <w:trPr>
          <w:trHeight w:val="658"/>
        </w:trPr>
        <w:tc>
          <w:tcPr>
            <w:tcW w:w="60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-22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</w:t>
            </w:r>
          </w:p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C28" w:rsidRPr="009538CC" w:rsidTr="005B5C28">
        <w:trPr>
          <w:trHeight w:val="1164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Античная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Поэма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«Илиада» (фрагменты).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выразительное чтение;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83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Гомер. Поэма «Одиссея» (фрагменты).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088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былины: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жанровые особенности и система образов. Сюжет.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828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Былины Киевского 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Новгородского циклов.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836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Былина «Илья-Муромец и Соловей-разбойник».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Самооценка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«Оценочного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листа»;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168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Былина «Садко».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168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Тестирование;</w:t>
            </w:r>
          </w:p>
        </w:tc>
      </w:tr>
      <w:tr w:rsidR="005B5C28" w:rsidRPr="009538CC" w:rsidTr="005B5C28">
        <w:trPr>
          <w:trHeight w:val="796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Былина «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Вольга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Микула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Селянинович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речи.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Письменный ответ на вопрос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24" w:type="dxa"/>
        <w:tblInd w:w="-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3540"/>
        <w:gridCol w:w="830"/>
        <w:gridCol w:w="1837"/>
        <w:gridCol w:w="1894"/>
        <w:gridCol w:w="2070"/>
      </w:tblGrid>
      <w:tr w:rsidR="005B5C28" w:rsidRPr="009538CC" w:rsidTr="005B5C28">
        <w:trPr>
          <w:trHeight w:val="1270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песня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(лирические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песни).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768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Календарно-обрядовые песни.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B5C28" w:rsidRPr="009538CC" w:rsidTr="005B5C28">
        <w:trPr>
          <w:trHeight w:val="422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«Песнь о Роланде» (фрагменты).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562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right="5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«Песнь 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Нибелунгах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(фрагменты).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268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баллады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мировой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литературе.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Баллада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Аника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-воин".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Баллада Р. Л. Стивенсона «Вересковый мёд».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речи.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Письменный ответ на вопрос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720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Древнерусская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основные жанры и особенности.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416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Древнерусские летописи.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«Повесть временных лет»: «Сказание о белгородском киселе».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24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  <w:p w:rsidR="005B5C28" w:rsidRPr="009538CC" w:rsidRDefault="005B5C28" w:rsidP="009538CC">
            <w:pPr>
              <w:spacing w:after="0" w:line="240" w:lineRule="auto"/>
              <w:ind w:left="2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988" w:type="dxa"/>
        <w:tblInd w:w="-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4636"/>
        <w:gridCol w:w="724"/>
        <w:gridCol w:w="1597"/>
        <w:gridCol w:w="1646"/>
        <w:gridCol w:w="1810"/>
      </w:tblGrid>
      <w:tr w:rsidR="005B5C28" w:rsidRPr="009538CC" w:rsidTr="005B5C28">
        <w:trPr>
          <w:trHeight w:val="1300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 чтение.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Древнерусские летописи.</w:t>
            </w:r>
          </w:p>
          <w:p w:rsidR="005B5C28" w:rsidRPr="009538CC" w:rsidRDefault="005B5C28" w:rsidP="009538CC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«Повесть временных лет»: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«Сказание о юноше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Кожемяке».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704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в жизни и творческой биографии А.С. Пушкина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B5C28" w:rsidRPr="009538CC" w:rsidTr="005B5C28">
        <w:trPr>
          <w:trHeight w:val="336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 «Зимняя дорога».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168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ind w:right="368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А.С. Пушкин. «Узник», «Туча».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Двусложные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стиха.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500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 Роман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«Дубровский»: история создания; тема,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романа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184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ind w:right="25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«Дубровский»: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Дубровский старший и Троекуров.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896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Отец и сын.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Сопоставительная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система образов.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980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«Дубровский»: образ главного героя.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5B5C28" w:rsidRPr="009538CC" w:rsidTr="005B5C28">
        <w:trPr>
          <w:trHeight w:val="828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 Владимир и Маша: история любви.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5B5C28" w:rsidRPr="009538CC" w:rsidTr="005B5C28">
        <w:trPr>
          <w:trHeight w:val="1480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5B5C28" w:rsidRPr="009538CC" w:rsidRDefault="005B5C28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«Дубровский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персонажи в романе.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5B5C28" w:rsidRPr="009538CC" w:rsidRDefault="005B5C28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08" w:type="dxa"/>
        <w:tblInd w:w="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445"/>
        <w:gridCol w:w="839"/>
        <w:gridCol w:w="1857"/>
        <w:gridCol w:w="1914"/>
        <w:gridCol w:w="2093"/>
      </w:tblGrid>
      <w:tr w:rsidR="009926B0" w:rsidRPr="009538CC" w:rsidTr="009926B0">
        <w:trPr>
          <w:trHeight w:val="1836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 w:right="39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«Дубровский»: финал романа.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героям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повести «Дубровский».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316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 по творчеству А. С.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Пушкина. Контрольная работа.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контроль;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Сочинение по роману А.С. Пушкина "Дубровский".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контроль;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 Лермонтов.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Стихотворение «Три пальмы».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828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 Лермонтов.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114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Трагическое одиночество человека в мире и исторической «бездомности» поколения в стихотворении М.Ю. Лермонтова «Листок».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28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 Лермонтов.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Трагическая непреодолимость одиночества при общей родственности судьбы в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стихотворениих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 Лермонтова «Утёс».</w:t>
            </w:r>
          </w:p>
          <w:p w:rsidR="009926B0" w:rsidRPr="009538CC" w:rsidRDefault="009926B0" w:rsidP="009538CC">
            <w:pPr>
              <w:spacing w:after="0" w:line="240" w:lineRule="auto"/>
              <w:ind w:left="74" w:right="39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Трёхсложные размеры стиха.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А.В. Кольцов.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 «Песня пахаря», «Косарь».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5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А.В. Кольцов. В художественном мире стихотворения "Соловей"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00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 чтение. А.В. Кольцов. Стихотворение «Не шуми ты, рожь…»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968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 Тютчев.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 w:right="2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Стихотворение «Есть в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первоначальной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…».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-1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44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 Тютчев.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Стихотворение «С поляны коршун поднялся…».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-1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91" w:type="dxa"/>
        <w:tblInd w:w="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"/>
        <w:gridCol w:w="3367"/>
        <w:gridCol w:w="790"/>
        <w:gridCol w:w="1748"/>
        <w:gridCol w:w="1802"/>
        <w:gridCol w:w="2561"/>
      </w:tblGrid>
      <w:tr w:rsidR="009926B0" w:rsidRPr="009538CC" w:rsidTr="009926B0">
        <w:trPr>
          <w:trHeight w:val="150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Фет. Стихотворения «Учись у них — у дуба, у берёзы…», «Я пришёл к тебе с приветом…».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002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Фет. «Ель рукавом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тропинку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завесила…».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284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Сборник И.С.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Тургенева  «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Записки охотника».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«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луг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герои.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2508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И.С. Тургенев. «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луг»: портрет и пейзаж в литературном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произведении.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Самооценка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«Оценочного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листа»;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836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речи. Народные поверья и предания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рассказах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крестьянских ребятишек (по рассказу "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луг").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Н.С. Лесков. Сказ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«Левша»: образ главного героя.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4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«Левша»: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художественные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жанровые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произведения.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42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Н.С. Лесков. «Левша»: авторское отношение к герою.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828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сказу "Левша".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-1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44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сочинению по сказу "Левша".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912" w:type="dxa"/>
        <w:tblInd w:w="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3507"/>
        <w:gridCol w:w="778"/>
        <w:gridCol w:w="1721"/>
        <w:gridCol w:w="1774"/>
        <w:gridCol w:w="2521"/>
      </w:tblGrid>
      <w:tr w:rsidR="009926B0" w:rsidRPr="009538CC" w:rsidTr="009926B0">
        <w:trPr>
          <w:trHeight w:val="1608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2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 Толстой. «Детство» (главы).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Автобиографический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повести. Уроки доброты и сострадания.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Николеньки Иртеньева.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 Толстой.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Детство»   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(главы): образы Карла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Иваныча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Натальи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Савишны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830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 Толстой.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«Детство»         (главы): образы Карла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Иваныча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Натальи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Савишны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9926B0" w:rsidRPr="009538CC" w:rsidTr="009926B0">
        <w:trPr>
          <w:trHeight w:val="1164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292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 Чехов. «Толстый и тонкий»: юмор, ирония, источники комического.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144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 Чехов. «Хамелеон»: художественные средства и приёмы изображения.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0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А.П. Чехов. «Смерть чиновника»: проблема истинных и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ложных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ценностей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«Оценочного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листа»;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0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Итоговый урок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произведениям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А.П. Чехова. Контрольная работа.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8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22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А.И. Куприн. «Чудесный доктор»: герой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прототип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22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А.И. Куприн. «Чудесный доктор»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рождественский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рассказ.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-1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816"/>
        </w:trPr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61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А.И. Куприн.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 w:right="22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«Изумруд». Сострадание к «братьям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нашим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меньшим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98" w:type="dxa"/>
              <w:left w:w="0" w:type="dxa"/>
              <w:bottom w:w="0" w:type="dxa"/>
              <w:right w:w="18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988" w:type="dxa"/>
        <w:tblInd w:w="-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"/>
        <w:gridCol w:w="2771"/>
        <w:gridCol w:w="655"/>
        <w:gridCol w:w="1391"/>
        <w:gridCol w:w="1432"/>
        <w:gridCol w:w="4185"/>
      </w:tblGrid>
      <w:tr w:rsidR="009926B0" w:rsidRPr="009538CC" w:rsidTr="009926B0">
        <w:trPr>
          <w:trHeight w:val="766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Мечта и реальность в стихотворении Н.С. Гумилёва «Жираф»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2174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С.А. Есенин.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 «Гой ты,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Русь, моя родная…»,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«Низкий дом с голубыми ставнями», «Я покинул родимый дом…».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2172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мир стихов С.А. Есенина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контроль;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390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3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Д.С. Самойлов «Сороковые», К.С. Симонов «Ты помнишь, Алёша, дороги Смоленщины…»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354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Песни на стихи русских поэтов 20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века  (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«По смоленской дороге» Б.Ш. Окуджавы,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«Кони привередливые» В.С.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Высоцкого)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13" w:type="dxa"/>
        <w:tblInd w:w="-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9"/>
        <w:gridCol w:w="3479"/>
        <w:gridCol w:w="836"/>
        <w:gridCol w:w="1849"/>
        <w:gridCol w:w="1906"/>
        <w:gridCol w:w="2084"/>
      </w:tblGrid>
      <w:tr w:rsidR="009926B0" w:rsidRPr="009538CC" w:rsidTr="009926B0">
        <w:trPr>
          <w:trHeight w:val="590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 по теме «Русская поэзия XX  века»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7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теме «Русская поэзия XX  века»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13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 чтение. А.А. Ахматова. «Перед весной бывают дни такие».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420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Б.Л. Васильев. «Экспонат№».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Разоблачение 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равнодушия, нравственной убогости, лицемерия.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8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Б.П. Екимов. «Ночь исцеления».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840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Жвалевский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Е.Б. Пастернак. «Правдивая история Деда Мороза» (глава «Очень страшный 1942 Новый год»).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816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528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Сочинение «Великая Отечественная война в литературе 20 века».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971" w:type="dxa"/>
        <w:tblInd w:w="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4080"/>
        <w:gridCol w:w="442"/>
        <w:gridCol w:w="3401"/>
        <w:gridCol w:w="838"/>
        <w:gridCol w:w="1732"/>
      </w:tblGrid>
      <w:tr w:rsidR="009926B0" w:rsidRPr="009538CC" w:rsidTr="009926B0">
        <w:trPr>
          <w:trHeight w:val="1202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8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В.Г. Распутин. «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французского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 трудности послевоенного времени.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-16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298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В.Г. Распутин. «Уроки французского»: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героя рассказа.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24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47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В.Г. Распутин. «Уроки французского»: смысл названия рассказа.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3268" w:hanging="1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  <w:p w:rsidR="009926B0" w:rsidRPr="009538CC" w:rsidRDefault="009926B0" w:rsidP="009538CC">
            <w:pPr>
              <w:spacing w:after="0" w:line="240" w:lineRule="auto"/>
              <w:ind w:left="9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836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81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речи. В.Г. Распутин. «Уроки французского»: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нравственная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проблематика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контроль;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Ф.А. Искандер.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 w:right="104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«Тринадцатый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подвиг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Геракла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 школа, учитель, ученики.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2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Ф.А. Искандер.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«Тринадцатый подвиг Геракла»: юмор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рассказе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278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В.М. Шукшин.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 w:right="98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«Критики»: образ странного героя в рассказе.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440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рассказа В.М. Шукшина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44"/>
        </w:trPr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 w:right="82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Внеклассное чтение. Ю.И. Коваль. «Самая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лодка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мире».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0" w:type="dxa"/>
              <w:right w:w="16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25" w:type="dxa"/>
        <w:tblInd w:w="-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3553"/>
        <w:gridCol w:w="829"/>
        <w:gridCol w:w="1834"/>
        <w:gridCol w:w="1890"/>
        <w:gridCol w:w="2067"/>
      </w:tblGrid>
      <w:tr w:rsidR="009926B0" w:rsidRPr="009538CC" w:rsidTr="009926B0">
        <w:trPr>
          <w:trHeight w:val="2506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современных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отечественных писателей-фантастов. А. 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Жвалевский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Е. Б.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Пастернак. «Время всегда хорошее».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6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116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Жвалевский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Е.Б. Пастернак. «Время всегда хорошее».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 названия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830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 Лукьяненко.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"Мальчик и Тьма".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828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 Лукьяненко.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"Мальчик и Тьма".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Герои, события.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0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С.В.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right="248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Лукьяненко. "Мальчик и Тьма".  Ответ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контроль;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514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78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Тукай. «Родная деревня», «Книга».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0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Кулиев «Когда на меня навалилась беда...»,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«Каким бы ни был малым мой народ...».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594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 чтение. М.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right="4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Карим. "Бессмертие"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(фрагменты).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0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104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Дефо. «Робинзон Крузо» (главы по выбору).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Необычайные приключения героя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44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742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Дефо. «Робинзон Крузо» (главы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 выбору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Характер героя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948" w:type="dxa"/>
        <w:tblInd w:w="-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"/>
        <w:gridCol w:w="3740"/>
        <w:gridCol w:w="756"/>
        <w:gridCol w:w="1673"/>
        <w:gridCol w:w="1724"/>
        <w:gridCol w:w="2460"/>
      </w:tblGrid>
      <w:tr w:rsidR="009926B0" w:rsidRPr="009538CC" w:rsidTr="009926B0">
        <w:trPr>
          <w:trHeight w:val="1162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742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Дефо. «Робинзон Крузо» (главы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выбору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человеческого духа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78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Дж. Свифт. «Путешествия Гулливера» (главы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выбору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Необычайные приключения героя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6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78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Дж. Свифт. «Путешествия Гулливера» (главы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выбору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Сатира в произведении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2174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взросления человека в романе  </w:t>
            </w:r>
          </w:p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Ж. Верна «Дети капитана Гранта» (главы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выбору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0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Ж. Верн. «Дети капитана Гранта» (главы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выбору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Система образов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«Оценочного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листа»;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right="13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Мудрая притча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А.де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Сент-Экзюпери «Маленький принц»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500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right="13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«Маленький принц». Нравственные проблемы книги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«Оценочного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листа»;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846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right="808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Роулинг. «Гарри Поттер» (главы по выбору). Автор и его герои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2172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right="808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Роулинг. «Гарри Поттер» (главы по выбору).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Художественные и жанровые особенности книги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810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У. Джонс. «Дом с характером».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74" w:type="dxa"/>
              <w:bottom w:w="0" w:type="dxa"/>
              <w:right w:w="3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2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538CC" w:rsidRPr="009538CC" w:rsidRDefault="009538CC" w:rsidP="009538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93" w:type="dxa"/>
        <w:tblInd w:w="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8"/>
        <w:gridCol w:w="3352"/>
        <w:gridCol w:w="848"/>
        <w:gridCol w:w="1876"/>
        <w:gridCol w:w="1934"/>
        <w:gridCol w:w="2115"/>
      </w:tblGrid>
      <w:tr w:rsidR="009926B0" w:rsidRPr="009538CC" w:rsidTr="009926B0">
        <w:trPr>
          <w:trHeight w:val="826"/>
        </w:trPr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У. Джонс. «Дом с характером». Анализ эпизодов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836"/>
        </w:trPr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Внеклассное чтение. Дж. 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Родари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Рассказ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Сиренида</w:t>
            </w:r>
            <w:proofErr w:type="spell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фантастическое </w:t>
            </w:r>
            <w:proofErr w:type="gramStart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произведении</w:t>
            </w:r>
            <w:proofErr w:type="gramEnd"/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830"/>
        </w:trPr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контроль;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изученного. (резервный урок)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trHeight w:val="1164"/>
        </w:trPr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102.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на лето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  <w:tr w:rsidR="009926B0" w:rsidRPr="009538CC" w:rsidTr="009926B0">
        <w:trPr>
          <w:gridAfter w:val="2"/>
          <w:wAfter w:w="4049" w:type="dxa"/>
          <w:trHeight w:val="810"/>
        </w:trPr>
        <w:tc>
          <w:tcPr>
            <w:tcW w:w="4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vAlign w:val="center"/>
            <w:hideMark/>
          </w:tcPr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</w:t>
            </w:r>
          </w:p>
          <w:p w:rsidR="009926B0" w:rsidRPr="009538CC" w:rsidRDefault="009926B0" w:rsidP="009538CC">
            <w:pPr>
              <w:spacing w:after="0" w:line="240" w:lineRule="auto"/>
              <w:ind w:left="74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 ПО ПРОГРАММЕ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8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50" w:type="dxa"/>
              <w:right w:w="22" w:type="dxa"/>
            </w:tcMar>
            <w:hideMark/>
          </w:tcPr>
          <w:p w:rsidR="009926B0" w:rsidRPr="009538CC" w:rsidRDefault="009926B0" w:rsidP="009538CC">
            <w:pPr>
              <w:spacing w:after="0" w:line="240" w:lineRule="auto"/>
              <w:ind w:left="78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95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9538CC">
              <w:rPr>
                <w:rFonts w:ascii="Cambria" w:eastAsia="Times New Roman" w:hAnsi="Cambria" w:cs="Arial"/>
                <w:color w:val="000000"/>
                <w:lang w:eastAsia="ru-RU"/>
              </w:rPr>
              <w:t> </w:t>
            </w:r>
          </w:p>
        </w:tc>
      </w:tr>
    </w:tbl>
    <w:p w:rsidR="009926B0" w:rsidRDefault="009926B0" w:rsidP="009538CC">
      <w:pPr>
        <w:shd w:val="clear" w:color="auto" w:fill="FFFFFF"/>
        <w:spacing w:after="0" w:line="240" w:lineRule="auto"/>
        <w:ind w:left="-4" w:hanging="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26B0" w:rsidRDefault="009926B0" w:rsidP="009538CC">
      <w:pPr>
        <w:shd w:val="clear" w:color="auto" w:fill="FFFFFF"/>
        <w:spacing w:after="0" w:line="240" w:lineRule="auto"/>
        <w:ind w:left="-4" w:hanging="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 ОБРАЗОВАТЕЛЬНОГО ПРОЦЕССА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926B0" w:rsidRDefault="009926B0" w:rsidP="00992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ОБЯЗАТЕЛЬНЫЕ УЧЕБНЫЕ МАТЕРИАЛЫ ДЛЯ УЧЕНИКА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418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(в 2 частях), 6 класс /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Полухина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В.П., Коровина В.Я., Журавлев В.П. и другие; под редакцией Коровиной В.Я.; АО «Издательство «Просвещение»;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МАТЕРИАЛЫ ДЛЯ УЧИТЕЛЯ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Литература / 6 класс Литература. Соловьёва Ф.Е., мультимедийное приложение к учебнику Литература 6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сборник "литература в таблицах 5-9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электронная школа resh.edu.ru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86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Дистанционное образование для </w:t>
      </w:r>
      <w:proofErr w:type="gram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школьников .</w:t>
      </w:r>
      <w:proofErr w:type="gram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uchi.ru </w:t>
      </w:r>
      <w:proofErr w:type="spellStart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ЯКласс</w:t>
      </w:r>
      <w:proofErr w:type="spellEnd"/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http://www.gramma.ru/LIT/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УЧЕБНОЕ ОБОРУДОВАНИЕ 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Таблицы, плакаты, словари, портреты, дидактический материал; Мультимедийный проектор, интерактивная доска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-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ДЛЯ ПРОВЕДЕНИЯ ПРАКТИЧЕСКИХ РАБОТ</w:t>
      </w:r>
    </w:p>
    <w:p w:rsidR="009538CC" w:rsidRPr="009538CC" w:rsidRDefault="009538CC" w:rsidP="009538CC">
      <w:pPr>
        <w:shd w:val="clear" w:color="auto" w:fill="FFFFFF"/>
        <w:spacing w:after="0" w:line="240" w:lineRule="auto"/>
        <w:ind w:left="10" w:right="14" w:hanging="1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5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художественных произведений</w:t>
      </w:r>
      <w:r w:rsidRPr="009538CC">
        <w:rPr>
          <w:rFonts w:ascii="Cambria" w:eastAsia="Times New Roman" w:hAnsi="Cambria" w:cs="Times New Roman"/>
          <w:color w:val="000000"/>
          <w:lang w:eastAsia="ru-RU"/>
        </w:rPr>
        <w:t> </w:t>
      </w:r>
    </w:p>
    <w:p w:rsidR="004A0167" w:rsidRPr="009538CC" w:rsidRDefault="004A0167" w:rsidP="009538CC"/>
    <w:sectPr w:rsidR="004A0167" w:rsidRPr="009538CC" w:rsidSect="009538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964B5"/>
    <w:multiLevelType w:val="multilevel"/>
    <w:tmpl w:val="96966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DF43FD"/>
    <w:multiLevelType w:val="multilevel"/>
    <w:tmpl w:val="E4B202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6A3AC0"/>
    <w:multiLevelType w:val="multilevel"/>
    <w:tmpl w:val="101E8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86320D"/>
    <w:multiLevelType w:val="multilevel"/>
    <w:tmpl w:val="B58EA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350A9D"/>
    <w:multiLevelType w:val="multilevel"/>
    <w:tmpl w:val="BC0CA1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3E"/>
    <w:rsid w:val="001F0FC2"/>
    <w:rsid w:val="0022143E"/>
    <w:rsid w:val="004A0167"/>
    <w:rsid w:val="005B5C28"/>
    <w:rsid w:val="0081397C"/>
    <w:rsid w:val="009538CC"/>
    <w:rsid w:val="009926B0"/>
    <w:rsid w:val="00D6587B"/>
    <w:rsid w:val="00DC6F5A"/>
    <w:rsid w:val="00F9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E6DBB"/>
  <w15:chartTrackingRefBased/>
  <w15:docId w15:val="{47A240D1-8EBF-470E-9329-C1422C517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11F4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11F4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11F4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11F4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1F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911F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911F4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911F4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F911F4"/>
  </w:style>
  <w:style w:type="paragraph" w:styleId="a3">
    <w:name w:val="header"/>
    <w:basedOn w:val="a"/>
    <w:link w:val="a4"/>
    <w:uiPriority w:val="99"/>
    <w:unhideWhenUsed/>
    <w:rsid w:val="00F911F4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911F4"/>
    <w:rPr>
      <w:lang w:val="en-US"/>
    </w:rPr>
  </w:style>
  <w:style w:type="paragraph" w:styleId="a5">
    <w:name w:val="Normal Indent"/>
    <w:basedOn w:val="a"/>
    <w:uiPriority w:val="99"/>
    <w:unhideWhenUsed/>
    <w:rsid w:val="00F911F4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F911F4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F911F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911F4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F911F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911F4"/>
    <w:rPr>
      <w:i/>
      <w:iCs/>
    </w:rPr>
  </w:style>
  <w:style w:type="character" w:styleId="ab">
    <w:name w:val="Hyperlink"/>
    <w:basedOn w:val="a0"/>
    <w:uiPriority w:val="99"/>
    <w:unhideWhenUsed/>
    <w:rsid w:val="00F911F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911F4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911F4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paragraph" w:styleId="ae">
    <w:name w:val="footer"/>
    <w:basedOn w:val="a"/>
    <w:link w:val="af"/>
    <w:uiPriority w:val="99"/>
    <w:unhideWhenUsed/>
    <w:rsid w:val="00F911F4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">
    <w:name w:val="Нижний колонтитул Знак"/>
    <w:basedOn w:val="a0"/>
    <w:link w:val="ae"/>
    <w:uiPriority w:val="99"/>
    <w:rsid w:val="00F911F4"/>
    <w:rPr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F911F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11F4"/>
    <w:rPr>
      <w:rFonts w:ascii="Tahoma" w:hAnsi="Tahoma" w:cs="Tahoma"/>
      <w:sz w:val="16"/>
      <w:szCs w:val="16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9538CC"/>
  </w:style>
  <w:style w:type="paragraph" w:customStyle="1" w:styleId="msonormal0">
    <w:name w:val="msonormal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3">
    <w:name w:val="c62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9538CC"/>
  </w:style>
  <w:style w:type="paragraph" w:customStyle="1" w:styleId="c505">
    <w:name w:val="c50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8">
    <w:name w:val="c98"/>
    <w:basedOn w:val="a0"/>
    <w:rsid w:val="009538CC"/>
  </w:style>
  <w:style w:type="character" w:customStyle="1" w:styleId="c189">
    <w:name w:val="c189"/>
    <w:basedOn w:val="a0"/>
    <w:rsid w:val="009538CC"/>
  </w:style>
  <w:style w:type="paragraph" w:customStyle="1" w:styleId="c172">
    <w:name w:val="c17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538CC"/>
  </w:style>
  <w:style w:type="paragraph" w:customStyle="1" w:styleId="c176">
    <w:name w:val="c17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1">
    <w:name w:val="c57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5">
    <w:name w:val="c33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7">
    <w:name w:val="c42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4">
    <w:name w:val="c20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0">
    <w:name w:val="c46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1">
    <w:name w:val="c28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538CC"/>
  </w:style>
  <w:style w:type="paragraph" w:customStyle="1" w:styleId="c422">
    <w:name w:val="c42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3">
    <w:name w:val="c26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6">
    <w:name w:val="c30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1">
    <w:name w:val="c42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4">
    <w:name w:val="c32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9">
    <w:name w:val="c20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3">
    <w:name w:val="c20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9">
    <w:name w:val="c54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4">
    <w:name w:val="c29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4">
    <w:name w:val="c30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2">
    <w:name w:val="c33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1">
    <w:name w:val="c61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9">
    <w:name w:val="c44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4">
    <w:name w:val="c25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6">
    <w:name w:val="c24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1">
    <w:name w:val="c26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1">
    <w:name w:val="c20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6">
    <w:name w:val="c18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4">
    <w:name w:val="c48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9">
    <w:name w:val="c46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6">
    <w:name w:val="c40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3">
    <w:name w:val="c40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9">
    <w:name w:val="c38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3">
    <w:name w:val="c52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4">
    <w:name w:val="c24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7">
    <w:name w:val="c14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7">
    <w:name w:val="c29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6">
    <w:name w:val="c15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4">
    <w:name w:val="c19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0">
    <w:name w:val="c57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7">
    <w:name w:val="c25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0">
    <w:name w:val="c58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2">
    <w:name w:val="c44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5">
    <w:name w:val="c24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5">
    <w:name w:val="c51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6">
    <w:name w:val="c31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8">
    <w:name w:val="c35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4">
    <w:name w:val="c42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0">
    <w:name w:val="c53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6">
    <w:name w:val="c48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0">
    <w:name w:val="c280"/>
    <w:basedOn w:val="a0"/>
    <w:rsid w:val="009538CC"/>
  </w:style>
  <w:style w:type="paragraph" w:customStyle="1" w:styleId="c149">
    <w:name w:val="c14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2">
    <w:name w:val="c46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1">
    <w:name w:val="c37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4">
    <w:name w:val="c53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8">
    <w:name w:val="c51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9">
    <w:name w:val="c41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9">
    <w:name w:val="c329"/>
    <w:basedOn w:val="a0"/>
    <w:rsid w:val="009538CC"/>
  </w:style>
  <w:style w:type="paragraph" w:customStyle="1" w:styleId="c599">
    <w:name w:val="c59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5">
    <w:name w:val="c49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7">
    <w:name w:val="c52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7">
    <w:name w:val="c30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8">
    <w:name w:val="c64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0">
    <w:name w:val="c54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4">
    <w:name w:val="c65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2">
    <w:name w:val="c57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0">
    <w:name w:val="c17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6">
    <w:name w:val="c35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8">
    <w:name w:val="c50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6">
    <w:name w:val="c656"/>
    <w:basedOn w:val="a0"/>
    <w:rsid w:val="009538CC"/>
  </w:style>
  <w:style w:type="character" w:customStyle="1" w:styleId="c13">
    <w:name w:val="c13"/>
    <w:basedOn w:val="a0"/>
    <w:rsid w:val="009538CC"/>
  </w:style>
  <w:style w:type="paragraph" w:customStyle="1" w:styleId="c6">
    <w:name w:val="c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538CC"/>
  </w:style>
  <w:style w:type="paragraph" w:customStyle="1" w:styleId="c102">
    <w:name w:val="c10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8">
    <w:name w:val="c30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7">
    <w:name w:val="c18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7">
    <w:name w:val="c23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9538CC"/>
  </w:style>
  <w:style w:type="paragraph" w:customStyle="1" w:styleId="c175">
    <w:name w:val="c17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9">
    <w:name w:val="c25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4">
    <w:name w:val="c22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2">
    <w:name w:val="c28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9">
    <w:name w:val="c37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9">
    <w:name w:val="c24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7">
    <w:name w:val="c60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2">
    <w:name w:val="c27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8">
    <w:name w:val="c22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5">
    <w:name w:val="c23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0">
    <w:name w:val="c62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3">
    <w:name w:val="c32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0">
    <w:name w:val="c18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1">
    <w:name w:val="c23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6">
    <w:name w:val="c14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7">
    <w:name w:val="c26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6">
    <w:name w:val="c26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6">
    <w:name w:val="c64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6">
    <w:name w:val="c20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0">
    <w:name w:val="c40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3">
    <w:name w:val="c17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8">
    <w:name w:val="c11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0">
    <w:name w:val="c30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3">
    <w:name w:val="c13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3">
    <w:name w:val="c16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9">
    <w:name w:val="c55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3">
    <w:name w:val="c34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9">
    <w:name w:val="c26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0">
    <w:name w:val="c200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538CC"/>
  </w:style>
  <w:style w:type="paragraph" w:customStyle="1" w:styleId="c468">
    <w:name w:val="c46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2">
    <w:name w:val="c35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5">
    <w:name w:val="c41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3">
    <w:name w:val="c53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8">
    <w:name w:val="c28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1">
    <w:name w:val="c41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2">
    <w:name w:val="c22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8">
    <w:name w:val="c478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7">
    <w:name w:val="c49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6">
    <w:name w:val="c34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1">
    <w:name w:val="c36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2">
    <w:name w:val="c54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6">
    <w:name w:val="c62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9">
    <w:name w:val="c369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7">
    <w:name w:val="c347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5">
    <w:name w:val="c535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1">
    <w:name w:val="c191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2">
    <w:name w:val="c642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3">
    <w:name w:val="c223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6">
    <w:name w:val="c446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4">
    <w:name w:val="c394"/>
    <w:basedOn w:val="a"/>
    <w:rsid w:val="0095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5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47</Pages>
  <Words>10925</Words>
  <Characters>62275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Акамеев</dc:creator>
  <cp:keywords/>
  <dc:description/>
  <cp:lastModifiedBy>Станислав Акамеев</cp:lastModifiedBy>
  <cp:revision>6</cp:revision>
  <dcterms:created xsi:type="dcterms:W3CDTF">2023-08-31T15:54:00Z</dcterms:created>
  <dcterms:modified xsi:type="dcterms:W3CDTF">2023-09-13T19:39:00Z</dcterms:modified>
</cp:coreProperties>
</file>